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B9" w:rsidRDefault="009F76B9" w:rsidP="00C678D1">
      <w:pPr>
        <w:jc w:val="center"/>
        <w:rPr>
          <w:b/>
        </w:rPr>
      </w:pPr>
      <w:r w:rsidRPr="00C678D1">
        <w:rPr>
          <w:b/>
        </w:rPr>
        <w:t>Экзаменационные вопросы:</w:t>
      </w:r>
      <w:r w:rsidR="00931465" w:rsidRPr="00C678D1">
        <w:rPr>
          <w:b/>
        </w:rPr>
        <w:t xml:space="preserve"> </w:t>
      </w:r>
      <w:r w:rsidRPr="00C678D1">
        <w:rPr>
          <w:b/>
        </w:rPr>
        <w:t>«Сестринское дело в анестезиологии и реаниматологии»</w:t>
      </w:r>
    </w:p>
    <w:p w:rsidR="00C678D1" w:rsidRPr="00C678D1" w:rsidRDefault="00C678D1" w:rsidP="00C678D1">
      <w:pPr>
        <w:jc w:val="center"/>
        <w:rPr>
          <w:b/>
        </w:rPr>
      </w:pPr>
      <w:bookmarkStart w:id="0" w:name="_GoBack"/>
      <w:bookmarkEnd w:id="0"/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 xml:space="preserve">Функциональные обязанности медсестры </w:t>
      </w:r>
      <w:proofErr w:type="spellStart"/>
      <w:r w:rsidRPr="009F76B9">
        <w:t>анестезиста</w:t>
      </w:r>
      <w:proofErr w:type="spellEnd"/>
      <w:r w:rsidRPr="009F76B9">
        <w:t>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Способы восстановления проходимости дыхательных путей.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 xml:space="preserve">Этика и деонтология в работе медсестер </w:t>
      </w:r>
      <w:proofErr w:type="spellStart"/>
      <w:r w:rsidRPr="009F76B9">
        <w:t>анестезистов</w:t>
      </w:r>
      <w:proofErr w:type="spellEnd"/>
      <w:r w:rsidRPr="009F76B9">
        <w:t>.</w:t>
      </w:r>
    </w:p>
    <w:p w:rsidR="007F361E" w:rsidRPr="009F76B9" w:rsidRDefault="009F76B9" w:rsidP="007F361E">
      <w:pPr>
        <w:numPr>
          <w:ilvl w:val="0"/>
          <w:numId w:val="1"/>
        </w:numPr>
      </w:pPr>
      <w:r w:rsidRPr="009F76B9">
        <w:t>Контроль эффективности сердечно-легочной реанимации.</w:t>
      </w:r>
      <w:r w:rsidR="007F361E" w:rsidRPr="007F361E">
        <w:t xml:space="preserve"> </w:t>
      </w:r>
      <w:r w:rsidR="007F361E" w:rsidRPr="009F76B9">
        <w:t>И</w:t>
      </w:r>
      <w:r w:rsidR="007F361E">
        <w:t xml:space="preserve">нтенсивная терапия </w:t>
      </w:r>
      <w:r w:rsidR="007F361E" w:rsidRPr="009F76B9">
        <w:t xml:space="preserve"> </w:t>
      </w:r>
      <w:proofErr w:type="spellStart"/>
      <w:r w:rsidR="007F361E" w:rsidRPr="009F76B9">
        <w:t>постреанимационной</w:t>
      </w:r>
      <w:proofErr w:type="spellEnd"/>
      <w:r w:rsidR="007F361E" w:rsidRPr="009F76B9">
        <w:t xml:space="preserve"> болезни.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Определение понятий</w:t>
      </w:r>
      <w:r w:rsidR="00931465">
        <w:t>:</w:t>
      </w:r>
      <w:r w:rsidRPr="009F76B9">
        <w:t xml:space="preserve"> </w:t>
      </w:r>
      <w:r w:rsidR="00931465">
        <w:t>«анестезиология»</w:t>
      </w:r>
      <w:r w:rsidRPr="009F76B9">
        <w:t xml:space="preserve">, </w:t>
      </w:r>
      <w:r w:rsidR="00931465">
        <w:t>«реаниматология», «интенсивная терапия»</w:t>
      </w:r>
      <w:r w:rsidRPr="009F76B9">
        <w:t>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Параметры оценки систем дыхания и кровообращения.</w:t>
      </w:r>
    </w:p>
    <w:p w:rsidR="009F76B9" w:rsidRPr="009F76B9" w:rsidRDefault="007F361E" w:rsidP="009F76B9">
      <w:pPr>
        <w:numPr>
          <w:ilvl w:val="0"/>
          <w:numId w:val="1"/>
        </w:numPr>
      </w:pPr>
      <w:r>
        <w:t>Острая дыхательная недостаточность</w:t>
      </w:r>
      <w:r w:rsidR="009F76B9" w:rsidRPr="009F76B9">
        <w:t>, клиника. Показания к переводу на ИВЛ. Сестринский уход за больным с дыхательной недостаточностью.</w:t>
      </w:r>
    </w:p>
    <w:p w:rsidR="00402F3C" w:rsidRPr="009F76B9" w:rsidRDefault="009F76B9" w:rsidP="00402F3C">
      <w:pPr>
        <w:numPr>
          <w:ilvl w:val="0"/>
          <w:numId w:val="1"/>
        </w:numPr>
      </w:pPr>
      <w:r w:rsidRPr="009F76B9">
        <w:t>Уход за больным находящимся на ИВЛ.</w:t>
      </w:r>
      <w:r w:rsidR="00402F3C" w:rsidRPr="00402F3C">
        <w:t xml:space="preserve"> </w:t>
      </w:r>
      <w:r w:rsidR="00402F3C" w:rsidRPr="009F76B9">
        <w:t>Показания и принципы перевода больного на самостоятельное дыхание.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Виды дыхательных контуров наркозных аппаратов.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Виды кардиогенного шока. Интенсивная терапия. Сестринский уход за больным с инфарктом миокарда.</w:t>
      </w:r>
    </w:p>
    <w:p w:rsidR="00FB0FDF" w:rsidRPr="009F76B9" w:rsidRDefault="009F76B9" w:rsidP="00FB0FDF">
      <w:pPr>
        <w:numPr>
          <w:ilvl w:val="0"/>
          <w:numId w:val="1"/>
        </w:numPr>
      </w:pPr>
      <w:r w:rsidRPr="009F76B9">
        <w:t xml:space="preserve">Оснащение рабочего места медсестры </w:t>
      </w:r>
      <w:proofErr w:type="spellStart"/>
      <w:r w:rsidRPr="009F76B9">
        <w:t>анестезиста</w:t>
      </w:r>
      <w:proofErr w:type="spellEnd"/>
      <w:r w:rsidRPr="009F76B9">
        <w:t>.</w:t>
      </w:r>
      <w:r w:rsidR="00FB0FDF" w:rsidRPr="00FB0FDF">
        <w:t xml:space="preserve"> </w:t>
      </w:r>
      <w:r w:rsidR="00FB0FDF" w:rsidRPr="009F76B9">
        <w:t>Профилактика взрывов и пожаров в операционной.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Травматический шок</w:t>
      </w:r>
      <w:r w:rsidR="00931465">
        <w:t>. Клиника, неотложная помощь, интенсивная терапия</w:t>
      </w:r>
      <w:r w:rsidRPr="009F76B9">
        <w:t>.</w:t>
      </w:r>
    </w:p>
    <w:p w:rsidR="009F76B9" w:rsidRPr="009F76B9" w:rsidRDefault="00931465" w:rsidP="009F76B9">
      <w:pPr>
        <w:numPr>
          <w:ilvl w:val="0"/>
          <w:numId w:val="1"/>
        </w:numPr>
      </w:pPr>
      <w:r>
        <w:t>Основная документация в отделении анестезиологии, реанимации и интенсивной терапии</w:t>
      </w:r>
      <w:r w:rsidR="009F76B9" w:rsidRPr="009F76B9">
        <w:t>.</w:t>
      </w:r>
    </w:p>
    <w:p w:rsidR="009F76B9" w:rsidRPr="009F76B9" w:rsidRDefault="009F76B9" w:rsidP="00402F3C">
      <w:pPr>
        <w:numPr>
          <w:ilvl w:val="0"/>
          <w:numId w:val="1"/>
        </w:numPr>
      </w:pPr>
      <w:r w:rsidRPr="009F76B9">
        <w:t xml:space="preserve">Клиника геморрагического шока. Принципы </w:t>
      </w:r>
      <w:r w:rsidR="00931465">
        <w:t>интенсивной терапии</w:t>
      </w:r>
      <w:r w:rsidRPr="009F76B9">
        <w:t>.</w:t>
      </w:r>
      <w:r w:rsidR="00402F3C" w:rsidRPr="00402F3C">
        <w:t xml:space="preserve"> Сестринский уход за больным с</w:t>
      </w:r>
      <w:r w:rsidR="00402F3C">
        <w:t xml:space="preserve"> геморрагическим шоком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Показания и противопоказания к масочному наркозу.</w:t>
      </w:r>
      <w:r w:rsidR="00402F3C">
        <w:t xml:space="preserve"> Методика проведения, возможные осложнения.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Клиника сепсиса, септического шока интенсивная терапия, лекарственная терапия. Сестринский уход за больным сепсисом.</w:t>
      </w:r>
    </w:p>
    <w:p w:rsidR="009F76B9" w:rsidRPr="009F76B9" w:rsidRDefault="00402F3C" w:rsidP="009F76B9">
      <w:pPr>
        <w:numPr>
          <w:ilvl w:val="0"/>
          <w:numId w:val="1"/>
        </w:numPr>
      </w:pPr>
      <w:proofErr w:type="spellStart"/>
      <w:r>
        <w:t>Премедикация</w:t>
      </w:r>
      <w:proofErr w:type="spellEnd"/>
      <w:r>
        <w:t xml:space="preserve">. Виды </w:t>
      </w:r>
      <w:proofErr w:type="spellStart"/>
      <w:r>
        <w:t>премедикации</w:t>
      </w:r>
      <w:proofErr w:type="spellEnd"/>
      <w:r>
        <w:t>, о</w:t>
      </w:r>
      <w:r w:rsidR="009F76B9" w:rsidRPr="009F76B9">
        <w:t>ценка эффек</w:t>
      </w:r>
      <w:r w:rsidR="00931465">
        <w:t>тивности</w:t>
      </w:r>
      <w:r w:rsidR="009F76B9" w:rsidRPr="009F76B9">
        <w:t>.</w:t>
      </w:r>
    </w:p>
    <w:p w:rsidR="009F76B9" w:rsidRPr="009F76B9" w:rsidRDefault="009F76B9" w:rsidP="00402F3C">
      <w:pPr>
        <w:numPr>
          <w:ilvl w:val="0"/>
          <w:numId w:val="1"/>
        </w:numPr>
      </w:pPr>
      <w:r w:rsidRPr="009F76B9">
        <w:t>Варианты анафилактического шока. Неотложная помощь.</w:t>
      </w:r>
      <w:r w:rsidR="00402F3C" w:rsidRPr="00402F3C">
        <w:t xml:space="preserve"> Сестринский уход за больным с</w:t>
      </w:r>
      <w:r w:rsidR="00FB0FDF" w:rsidRPr="00FB0FDF">
        <w:t xml:space="preserve"> </w:t>
      </w:r>
      <w:r w:rsidR="00FB0FDF">
        <w:t>а</w:t>
      </w:r>
      <w:r w:rsidR="00FB0FDF">
        <w:t>нафилактическим шоком</w:t>
      </w:r>
    </w:p>
    <w:p w:rsidR="009F76B9" w:rsidRPr="009F76B9" w:rsidRDefault="00FB0FDF" w:rsidP="009F76B9">
      <w:pPr>
        <w:numPr>
          <w:ilvl w:val="0"/>
          <w:numId w:val="1"/>
        </w:numPr>
      </w:pPr>
      <w:r>
        <w:t>К</w:t>
      </w:r>
      <w:r w:rsidR="00402F3C">
        <w:t xml:space="preserve">оматозные состояния. Виды ком. </w:t>
      </w:r>
      <w:r w:rsidR="009D78B4">
        <w:t xml:space="preserve">Уход </w:t>
      </w:r>
      <w:r w:rsidR="009F76B9" w:rsidRPr="009F76B9">
        <w:t xml:space="preserve"> и интенсивное наблюдение за больным в коме.</w:t>
      </w:r>
    </w:p>
    <w:p w:rsidR="009F76B9" w:rsidRPr="009F76B9" w:rsidRDefault="009F76B9" w:rsidP="00402F3C">
      <w:pPr>
        <w:numPr>
          <w:ilvl w:val="0"/>
          <w:numId w:val="1"/>
        </w:numPr>
      </w:pPr>
      <w:r w:rsidRPr="009F76B9">
        <w:t xml:space="preserve">Показания и противопоказания к </w:t>
      </w:r>
      <w:proofErr w:type="spellStart"/>
      <w:r w:rsidRPr="009F76B9">
        <w:t>эндотрахеальному</w:t>
      </w:r>
      <w:proofErr w:type="spellEnd"/>
      <w:r w:rsidRPr="009F76B9">
        <w:t xml:space="preserve"> наркозу с ИВЛ.</w:t>
      </w:r>
      <w:r w:rsidR="00402F3C" w:rsidRPr="00402F3C">
        <w:t xml:space="preserve"> Мониторинг больного в операционной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lastRenderedPageBreak/>
        <w:t>Диагностика комы у больного сахарным диабетом. Сестринский уход.</w:t>
      </w:r>
    </w:p>
    <w:p w:rsidR="00402F3C" w:rsidRPr="00402F3C" w:rsidRDefault="009F76B9" w:rsidP="00402F3C">
      <w:pPr>
        <w:pStyle w:val="a3"/>
        <w:numPr>
          <w:ilvl w:val="0"/>
          <w:numId w:val="1"/>
        </w:numPr>
      </w:pPr>
      <w:r w:rsidRPr="009F76B9">
        <w:t>Основные этапы общей анестезии.</w:t>
      </w:r>
      <w:r w:rsidR="00402F3C" w:rsidRPr="00402F3C">
        <w:t xml:space="preserve"> Особенности анестезии у детей.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Посленаркозный, послеоперационный мониторинг.</w:t>
      </w:r>
      <w:r w:rsidR="00FB0FDF">
        <w:t xml:space="preserve"> Роль медсестры в проведении мониторинга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 xml:space="preserve">Острая почечная недостаточность. Интенсивная терапия и </w:t>
      </w:r>
      <w:r w:rsidR="00402F3C">
        <w:t xml:space="preserve">сестринский </w:t>
      </w:r>
      <w:r w:rsidRPr="009F76B9">
        <w:t>уход.</w:t>
      </w:r>
    </w:p>
    <w:p w:rsidR="009F76B9" w:rsidRPr="009F76B9" w:rsidRDefault="00402F3C" w:rsidP="009F76B9">
      <w:pPr>
        <w:numPr>
          <w:ilvl w:val="0"/>
          <w:numId w:val="1"/>
        </w:numPr>
      </w:pPr>
      <w:r>
        <w:t xml:space="preserve">Острая печеночная недостаточность. </w:t>
      </w:r>
      <w:r w:rsidR="009F76B9" w:rsidRPr="009F76B9">
        <w:t>И</w:t>
      </w:r>
      <w:r w:rsidR="009D78B4">
        <w:t xml:space="preserve">нтенсивная терапия </w:t>
      </w:r>
      <w:r w:rsidR="009F76B9" w:rsidRPr="009F76B9">
        <w:t xml:space="preserve"> </w:t>
      </w:r>
      <w:r>
        <w:t xml:space="preserve"> и</w:t>
      </w:r>
      <w:r w:rsidR="009F76B9" w:rsidRPr="009F76B9">
        <w:t xml:space="preserve"> сестринский уход.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 xml:space="preserve">Внутривенный наркоз </w:t>
      </w:r>
      <w:r w:rsidR="009D78B4">
        <w:t xml:space="preserve"> со спонтанным дыханием, </w:t>
      </w:r>
      <w:r w:rsidRPr="009F76B9">
        <w:t xml:space="preserve">показания, </w:t>
      </w:r>
      <w:r w:rsidR="009D78B4">
        <w:t xml:space="preserve"> осложнения</w:t>
      </w:r>
      <w:r w:rsidRPr="009F76B9">
        <w:t>.</w:t>
      </w:r>
    </w:p>
    <w:p w:rsidR="009F76B9" w:rsidRDefault="00402F3C" w:rsidP="009F76B9">
      <w:pPr>
        <w:numPr>
          <w:ilvl w:val="0"/>
          <w:numId w:val="1"/>
        </w:numPr>
      </w:pPr>
      <w:r>
        <w:t xml:space="preserve"> Терминальные состояния. Классификация. </w:t>
      </w:r>
      <w:r w:rsidR="009F76B9" w:rsidRPr="009F76B9">
        <w:t>Клиника</w:t>
      </w:r>
      <w:r>
        <w:t xml:space="preserve"> и диагностика</w:t>
      </w:r>
      <w:r w:rsidR="009F76B9" w:rsidRPr="009F76B9">
        <w:t xml:space="preserve"> остановки кровообращения.</w:t>
      </w:r>
    </w:p>
    <w:p w:rsidR="00FB0FDF" w:rsidRDefault="00FB0FDF" w:rsidP="009F76B9">
      <w:pPr>
        <w:numPr>
          <w:ilvl w:val="0"/>
          <w:numId w:val="1"/>
        </w:numPr>
      </w:pPr>
      <w:r>
        <w:t>Базовый комплекс сердечно-легочной реанимации. Алгоритм проведения.</w:t>
      </w:r>
    </w:p>
    <w:p w:rsidR="00FB0FDF" w:rsidRPr="009F76B9" w:rsidRDefault="00FB0FDF" w:rsidP="009F76B9">
      <w:pPr>
        <w:numPr>
          <w:ilvl w:val="0"/>
          <w:numId w:val="1"/>
        </w:numPr>
      </w:pPr>
      <w:r>
        <w:t>Специализированный комплекс сердечно-легочной реанимации</w:t>
      </w:r>
      <w:proofErr w:type="gramStart"/>
      <w:r>
        <w:t>.</w:t>
      </w:r>
      <w:proofErr w:type="gramEnd"/>
      <w:r>
        <w:t xml:space="preserve"> Интенсивная терапия, показания и методика проведения </w:t>
      </w:r>
      <w:proofErr w:type="spellStart"/>
      <w:r>
        <w:t>дефибрилляции</w:t>
      </w:r>
      <w:proofErr w:type="spellEnd"/>
      <w:r>
        <w:t>.</w:t>
      </w:r>
    </w:p>
    <w:p w:rsidR="007F361E" w:rsidRPr="009F76B9" w:rsidRDefault="009F76B9" w:rsidP="007F361E">
      <w:pPr>
        <w:numPr>
          <w:ilvl w:val="0"/>
          <w:numId w:val="1"/>
        </w:numPr>
      </w:pPr>
      <w:r w:rsidRPr="009F76B9">
        <w:t>Спинномозговая анестезия, показания и противопоказания, препараты.</w:t>
      </w:r>
      <w:r w:rsidR="007F361E" w:rsidRPr="007F361E">
        <w:t xml:space="preserve"> </w:t>
      </w:r>
      <w:r w:rsidR="007F361E" w:rsidRPr="009F76B9">
        <w:t>Осложнения СМА.</w:t>
      </w:r>
    </w:p>
    <w:p w:rsidR="009F76B9" w:rsidRPr="009F76B9" w:rsidRDefault="00402F3C" w:rsidP="009F76B9">
      <w:pPr>
        <w:numPr>
          <w:ilvl w:val="0"/>
          <w:numId w:val="1"/>
        </w:numPr>
      </w:pPr>
      <w:r>
        <w:t xml:space="preserve">Асфиксия. </w:t>
      </w:r>
      <w:r w:rsidR="009F76B9" w:rsidRPr="009F76B9">
        <w:t>Неотложная помощь при асфиксии инородным телом.</w:t>
      </w:r>
    </w:p>
    <w:p w:rsidR="009F76B9" w:rsidRPr="009F76B9" w:rsidRDefault="00FB0FDF" w:rsidP="009F76B9">
      <w:pPr>
        <w:numPr>
          <w:ilvl w:val="0"/>
          <w:numId w:val="1"/>
        </w:numPr>
      </w:pPr>
      <w:r>
        <w:t>Ос</w:t>
      </w:r>
      <w:r w:rsidR="009F76B9" w:rsidRPr="009F76B9">
        <w:t>обенности посленаркозного периода у детей.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Особенности сердечно-легочной реанимации у детей.</w:t>
      </w:r>
    </w:p>
    <w:p w:rsidR="009F76B9" w:rsidRDefault="009F76B9" w:rsidP="009F76B9">
      <w:pPr>
        <w:numPr>
          <w:ilvl w:val="0"/>
          <w:numId w:val="1"/>
        </w:numPr>
      </w:pPr>
      <w:r w:rsidRPr="009F76B9">
        <w:t xml:space="preserve">Гипертермический синдром у детей. </w:t>
      </w:r>
      <w:r w:rsidR="00FB0FDF">
        <w:t>Виды гипертермического синдрома. Интенсивная терапия</w:t>
      </w:r>
    </w:p>
    <w:p w:rsidR="00FB0FDF" w:rsidRPr="009F76B9" w:rsidRDefault="00FB0FDF" w:rsidP="009F76B9">
      <w:pPr>
        <w:numPr>
          <w:ilvl w:val="0"/>
          <w:numId w:val="1"/>
        </w:numPr>
      </w:pPr>
      <w:r>
        <w:t>Судорожный синдром. Неотложная помощь</w:t>
      </w:r>
    </w:p>
    <w:p w:rsidR="009F76B9" w:rsidRDefault="00BC49BA" w:rsidP="009F76B9">
      <w:pPr>
        <w:numPr>
          <w:ilvl w:val="0"/>
          <w:numId w:val="1"/>
        </w:numPr>
      </w:pPr>
      <w:r>
        <w:t xml:space="preserve">Классификация ядов и отравлений. </w:t>
      </w:r>
      <w:r w:rsidR="009F76B9" w:rsidRPr="009F76B9">
        <w:t>Способы выведения яда из организма при отравлении.</w:t>
      </w:r>
    </w:p>
    <w:p w:rsidR="00BC49BA" w:rsidRPr="009F76B9" w:rsidRDefault="00BC49BA" w:rsidP="00BC49BA">
      <w:pPr>
        <w:numPr>
          <w:ilvl w:val="0"/>
          <w:numId w:val="1"/>
        </w:numPr>
      </w:pPr>
      <w:r w:rsidRPr="00BC49BA">
        <w:t>Общие принципы лечения острой экзогенной  интоксикации</w:t>
      </w:r>
      <w:r>
        <w:t>.</w:t>
      </w:r>
      <w:r w:rsidRPr="00BC49BA">
        <w:t xml:space="preserve">  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 xml:space="preserve">Обработка </w:t>
      </w:r>
      <w:r w:rsidR="007F361E">
        <w:t xml:space="preserve">анестезиологического </w:t>
      </w:r>
      <w:r w:rsidRPr="009F76B9">
        <w:t>инструментария.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Обработка наркозно-дыхательной аппаратуры</w:t>
      </w:r>
      <w:r w:rsidR="00FB0FDF">
        <w:t xml:space="preserve"> и анестезиологического инструментария</w:t>
      </w:r>
      <w:r w:rsidRPr="009F76B9">
        <w:t>.</w:t>
      </w:r>
    </w:p>
    <w:p w:rsidR="009F76B9" w:rsidRPr="009F76B9" w:rsidRDefault="009F76B9" w:rsidP="009F76B9">
      <w:pPr>
        <w:numPr>
          <w:ilvl w:val="0"/>
          <w:numId w:val="1"/>
        </w:numPr>
      </w:pPr>
      <w:r w:rsidRPr="009F76B9">
        <w:t>Этапы сестринского процесса.</w:t>
      </w:r>
    </w:p>
    <w:p w:rsidR="00AE5714" w:rsidRDefault="00C678D1"/>
    <w:sectPr w:rsidR="00AE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1B2E"/>
    <w:multiLevelType w:val="multilevel"/>
    <w:tmpl w:val="E4C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B9"/>
    <w:rsid w:val="00402F3C"/>
    <w:rsid w:val="007A5E43"/>
    <w:rsid w:val="007F361E"/>
    <w:rsid w:val="00931465"/>
    <w:rsid w:val="009D78B4"/>
    <w:rsid w:val="009F76B9"/>
    <w:rsid w:val="00B877E5"/>
    <w:rsid w:val="00BC49BA"/>
    <w:rsid w:val="00C678D1"/>
    <w:rsid w:val="00DB0875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9</cp:revision>
  <dcterms:created xsi:type="dcterms:W3CDTF">2020-10-15T14:42:00Z</dcterms:created>
  <dcterms:modified xsi:type="dcterms:W3CDTF">2020-10-15T15:28:00Z</dcterms:modified>
</cp:coreProperties>
</file>